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BE" w:rsidRPr="002B24BE" w:rsidRDefault="002B24BE" w:rsidP="002B24BE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2B24BE">
        <w:rPr>
          <w:rFonts w:eastAsia="Times New Roman"/>
          <w:szCs w:val="24"/>
          <w:lang w:eastAsia="ru-RU"/>
        </w:rPr>
        <w:t>Сведения о ведущей организации</w:t>
      </w:r>
      <w:r w:rsidRPr="002B24BE">
        <w:rPr>
          <w:rFonts w:eastAsia="Times New Roman"/>
          <w:szCs w:val="24"/>
          <w:lang w:eastAsia="ru-RU"/>
        </w:rPr>
        <w:br/>
        <w:t xml:space="preserve">по диссертационной работе Соколовой Екатерины Михайловны на тему «Кинетические закономерности и физико-химические механизмы взаимодействия </w:t>
      </w:r>
      <w:proofErr w:type="spellStart"/>
      <w:r w:rsidRPr="002B24BE">
        <w:rPr>
          <w:rFonts w:eastAsia="Times New Roman"/>
          <w:szCs w:val="24"/>
          <w:lang w:eastAsia="ru-RU"/>
        </w:rPr>
        <w:t>биядерных</w:t>
      </w:r>
      <w:proofErr w:type="spellEnd"/>
      <w:r w:rsidRPr="002B24BE">
        <w:rPr>
          <w:rFonts w:eastAsia="Times New Roman"/>
          <w:szCs w:val="24"/>
          <w:lang w:eastAsia="ru-RU"/>
        </w:rPr>
        <w:t xml:space="preserve"> </w:t>
      </w:r>
      <w:proofErr w:type="spellStart"/>
      <w:r w:rsidRPr="002B24BE">
        <w:rPr>
          <w:rFonts w:eastAsia="Times New Roman"/>
          <w:szCs w:val="24"/>
          <w:lang w:eastAsia="ru-RU"/>
        </w:rPr>
        <w:t>тетранитрозильных</w:t>
      </w:r>
      <w:proofErr w:type="spellEnd"/>
      <w:r w:rsidRPr="002B24BE">
        <w:rPr>
          <w:rFonts w:eastAsia="Times New Roman"/>
          <w:szCs w:val="24"/>
          <w:lang w:eastAsia="ru-RU"/>
        </w:rPr>
        <w:t xml:space="preserve"> комплексов железа – доноров оксида азота с эритроцитами»,</w:t>
      </w:r>
      <w:r w:rsidRPr="002B24BE">
        <w:rPr>
          <w:rFonts w:eastAsia="Times New Roman"/>
          <w:szCs w:val="24"/>
          <w:lang w:eastAsia="ru-RU"/>
        </w:rPr>
        <w:br/>
        <w:t>представленной на соискание ученой степени кандидата биологических наук по специальности 03.01.02 — биофизика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4"/>
        <w:gridCol w:w="5751"/>
      </w:tblGrid>
      <w:tr w:rsidR="002B24BE" w:rsidRPr="002B24BE" w:rsidTr="002B2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Полное наименование организации в соответствии с уставом</w:t>
            </w:r>
          </w:p>
        </w:tc>
        <w:tc>
          <w:tcPr>
            <w:tcW w:w="0" w:type="auto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Федеральное государственное бюджетное учреждение науки Институт физиологически активных веществ Российской академии наук</w:t>
            </w:r>
          </w:p>
        </w:tc>
      </w:tr>
      <w:tr w:rsidR="002B24BE" w:rsidRPr="002B24BE" w:rsidTr="002B2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Сокращенное наименование организации в соответствии с уставом</w:t>
            </w:r>
          </w:p>
        </w:tc>
        <w:tc>
          <w:tcPr>
            <w:tcW w:w="0" w:type="auto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ФГБУН ИФАВ РАН</w:t>
            </w:r>
          </w:p>
        </w:tc>
      </w:tr>
      <w:tr w:rsidR="002B24BE" w:rsidRPr="002B24BE" w:rsidTr="002B2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Почтовый индекс, адрес организации</w:t>
            </w:r>
          </w:p>
        </w:tc>
        <w:tc>
          <w:tcPr>
            <w:tcW w:w="0" w:type="auto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 xml:space="preserve">142432, Московская область, Ногинский район, </w:t>
            </w:r>
            <w:proofErr w:type="gramStart"/>
            <w:r w:rsidRPr="002B24BE">
              <w:rPr>
                <w:rFonts w:eastAsia="Times New Roman"/>
                <w:szCs w:val="24"/>
                <w:lang w:eastAsia="ru-RU"/>
              </w:rPr>
              <w:t>г</w:t>
            </w:r>
            <w:proofErr w:type="gramEnd"/>
            <w:r w:rsidRPr="002B24BE">
              <w:rPr>
                <w:rFonts w:eastAsia="Times New Roman"/>
                <w:szCs w:val="24"/>
                <w:lang w:eastAsia="ru-RU"/>
              </w:rPr>
              <w:t>. Черноголовка, Северный проезд, 1.</w:t>
            </w:r>
          </w:p>
        </w:tc>
      </w:tr>
      <w:tr w:rsidR="002B24BE" w:rsidRPr="002B24BE" w:rsidTr="002B2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Адрес официального сайта в сети «Интернет»</w:t>
            </w:r>
          </w:p>
        </w:tc>
        <w:tc>
          <w:tcPr>
            <w:tcW w:w="0" w:type="auto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http://www.ipac.ac.ru</w:t>
            </w:r>
          </w:p>
        </w:tc>
      </w:tr>
      <w:tr w:rsidR="002B24BE" w:rsidRPr="002B24BE" w:rsidTr="002B2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2B24BE">
              <w:rPr>
                <w:rFonts w:eastAsia="Times New Roman"/>
                <w:szCs w:val="24"/>
                <w:lang w:eastAsia="ru-RU"/>
              </w:rPr>
              <w:t>(496)52-4–25-46</w:t>
            </w:r>
          </w:p>
        </w:tc>
      </w:tr>
      <w:tr w:rsidR="002B24BE" w:rsidRPr="002B24BE" w:rsidTr="002B2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 </w:t>
            </w:r>
            <w:hyperlink r:id="rId4" w:tgtFrame="_blank" w:history="1">
              <w:r w:rsidRPr="002B24BE">
                <w:rPr>
                  <w:rFonts w:eastAsia="Times New Roman"/>
                  <w:color w:val="0000FF"/>
                  <w:szCs w:val="24"/>
                  <w:u w:val="single"/>
                  <w:lang w:eastAsia="ru-RU"/>
                </w:rPr>
                <w:t>ipac@ipac.ac.ru</w:t>
              </w:r>
            </w:hyperlink>
          </w:p>
        </w:tc>
      </w:tr>
      <w:tr w:rsidR="002B24BE" w:rsidRPr="002B24BE" w:rsidTr="002B2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B24BE">
              <w:rPr>
                <w:rFonts w:eastAsia="Times New Roman"/>
                <w:szCs w:val="24"/>
                <w:lang w:eastAsia="ru-RU"/>
              </w:rPr>
              <w:t>Список основных публикаций работников структурного подразделения, в котором будет готовиться отзыв, по теме диссертации в рецензируемых научных изданиях за последние 5 лет (не более 15 публикаций)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B24BE">
              <w:rPr>
                <w:rFonts w:eastAsia="Times New Roman"/>
                <w:szCs w:val="24"/>
                <w:lang w:val="en-US" w:eastAsia="ru-RU"/>
              </w:rPr>
              <w:t xml:space="preserve">1.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Perlovich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 G.L. Thermodynamic aspects of solubility and partitioning processes of some sulfonamides in the solvents modeling biological media / G.L.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Perlovich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A.M.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Ryzhakov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N.N.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Strakhova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V.P.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Kazachenko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K.-J.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Schaper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O.A.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Raevsky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 //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Jornal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 of Chemical Thermodynamics. – 2014. – V. 69. – P. 56-65.</w:t>
            </w:r>
          </w:p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B24BE">
              <w:rPr>
                <w:rFonts w:eastAsia="Times New Roman"/>
                <w:szCs w:val="24"/>
                <w:lang w:val="en-US" w:eastAsia="ru-RU"/>
              </w:rPr>
              <w:t xml:space="preserve">2.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Blokhina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 S.V. Effect of the structure, solid state and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lipophilicity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 on the solubility of novel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bicyclic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 derivatives / S.V.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Blokhina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M.V.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Ol'Khovich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A.V.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Sharapova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T.V.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Volkova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A.N.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Proshin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G.L.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Perlovich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 //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Jornal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 of Chemical Thermodynamics – 2014. – V. 78. – P. 152-158.</w:t>
            </w:r>
          </w:p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 xml:space="preserve">3. Плотникова Е.Д. Молекулярное моделирование, рентгеноструктурный анализ и изучение iNOS-ингибирующей активности гидрохлорида 3-имино-2,4-диазабицикло[3.3.1]нонан-1-ола / Е.Д. Плотникова, Е.В. Нуриева, Д.И. Перегуд, М.В. </w:t>
            </w:r>
            <w:proofErr w:type="spellStart"/>
            <w:r w:rsidRPr="002B24BE">
              <w:rPr>
                <w:rFonts w:eastAsia="Times New Roman"/>
                <w:szCs w:val="24"/>
                <w:lang w:eastAsia="ru-RU"/>
              </w:rPr>
              <w:t>Онуфриев</w:t>
            </w:r>
            <w:proofErr w:type="spellEnd"/>
            <w:r w:rsidRPr="002B24BE">
              <w:rPr>
                <w:rFonts w:eastAsia="Times New Roman"/>
                <w:szCs w:val="24"/>
                <w:lang w:eastAsia="ru-RU"/>
              </w:rPr>
              <w:t xml:space="preserve">, Н.В. Гуляева, В.М. </w:t>
            </w:r>
            <w:proofErr w:type="spellStart"/>
            <w:r w:rsidRPr="002B24BE">
              <w:rPr>
                <w:rFonts w:eastAsia="Times New Roman"/>
                <w:szCs w:val="24"/>
                <w:lang w:eastAsia="ru-RU"/>
              </w:rPr>
              <w:t>Макарчук</w:t>
            </w:r>
            <w:proofErr w:type="spellEnd"/>
            <w:r w:rsidRPr="002B24BE">
              <w:rPr>
                <w:rFonts w:eastAsia="Times New Roman"/>
                <w:szCs w:val="24"/>
                <w:lang w:eastAsia="ru-RU"/>
              </w:rPr>
              <w:t xml:space="preserve">, М.В. Филимонова, Н.С. Зефиров, О.Н. </w:t>
            </w:r>
            <w:proofErr w:type="spellStart"/>
            <w:r w:rsidRPr="002B24BE">
              <w:rPr>
                <w:rFonts w:eastAsia="Times New Roman"/>
                <w:szCs w:val="24"/>
                <w:lang w:eastAsia="ru-RU"/>
              </w:rPr>
              <w:t>Зефирова</w:t>
            </w:r>
            <w:proofErr w:type="spellEnd"/>
            <w:r w:rsidRPr="002B24BE">
              <w:rPr>
                <w:rFonts w:eastAsia="Times New Roman"/>
                <w:szCs w:val="24"/>
                <w:lang w:eastAsia="ru-RU"/>
              </w:rPr>
              <w:t xml:space="preserve"> // Журнал органической химии. – 2013. - V. 49. - №8. – С. 1128–1131.</w:t>
            </w:r>
          </w:p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 xml:space="preserve">4. Серков И. В. </w:t>
            </w:r>
            <w:proofErr w:type="spellStart"/>
            <w:r w:rsidRPr="002B24BE">
              <w:rPr>
                <w:rFonts w:eastAsia="Times New Roman"/>
                <w:szCs w:val="24"/>
                <w:lang w:eastAsia="ru-RU"/>
              </w:rPr>
              <w:t>Бензофуроксаны</w:t>
            </w:r>
            <w:proofErr w:type="spellEnd"/>
            <w:r w:rsidRPr="002B24BE">
              <w:rPr>
                <w:rFonts w:eastAsia="Times New Roman"/>
                <w:szCs w:val="24"/>
                <w:lang w:eastAsia="ru-RU"/>
              </w:rPr>
              <w:t xml:space="preserve"> с NO-генерирующим фрагментом / И.В. Серков, Е.А. Чугунова, А.Р. </w:t>
            </w:r>
            <w:proofErr w:type="spellStart"/>
            <w:r w:rsidRPr="002B24BE">
              <w:rPr>
                <w:rFonts w:eastAsia="Times New Roman"/>
                <w:szCs w:val="24"/>
                <w:lang w:eastAsia="ru-RU"/>
              </w:rPr>
              <w:t>Бурилов</w:t>
            </w:r>
            <w:proofErr w:type="spellEnd"/>
            <w:r w:rsidRPr="002B24BE">
              <w:rPr>
                <w:rFonts w:eastAsia="Times New Roman"/>
                <w:szCs w:val="24"/>
                <w:lang w:eastAsia="ru-RU"/>
              </w:rPr>
              <w:t xml:space="preserve">, А.Д. Волошина, Н.В. Кулик, В.В. Зобов, А.Н. Прошин // Журнал общей химии. - 2013. - Т. 83. - </w:t>
            </w:r>
            <w:proofErr w:type="spellStart"/>
            <w:r w:rsidRPr="002B24BE">
              <w:rPr>
                <w:rFonts w:eastAsia="Times New Roman"/>
                <w:szCs w:val="24"/>
                <w:lang w:eastAsia="ru-RU"/>
              </w:rPr>
              <w:t>вып</w:t>
            </w:r>
            <w:proofErr w:type="spellEnd"/>
            <w:r w:rsidRPr="002B24BE">
              <w:rPr>
                <w:rFonts w:eastAsia="Times New Roman"/>
                <w:szCs w:val="24"/>
                <w:lang w:eastAsia="ru-RU"/>
              </w:rPr>
              <w:t>. 5. - С. 873-875.</w:t>
            </w:r>
          </w:p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B24BE">
              <w:rPr>
                <w:rFonts w:eastAsia="Times New Roman"/>
                <w:szCs w:val="24"/>
                <w:lang w:val="en-US" w:eastAsia="ru-RU"/>
              </w:rPr>
              <w:t xml:space="preserve">5.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Zefirova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 O.N. Synthesis of 2-thia-4-aza¬</w:t>
            </w:r>
            <w:proofErr w:type="gramStart"/>
            <w:r w:rsidRPr="002B24BE">
              <w:rPr>
                <w:rFonts w:eastAsia="Times New Roman"/>
                <w:szCs w:val="24"/>
                <w:lang w:val="en-US" w:eastAsia="ru-RU"/>
              </w:rPr>
              <w:t>bicyclo[</w:t>
            </w:r>
            <w:proofErr w:type="gram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3.3.1]non-3-en-3-amine – bridged nitric oxide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synthase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 inhibitor with enhanced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lipophilicity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 / O.N.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Zefirova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E.D.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Plotnikova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E.V.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Nurieva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D.I.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Peregud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</w:t>
            </w:r>
            <w:r w:rsidRPr="002B24BE">
              <w:rPr>
                <w:rFonts w:eastAsia="Times New Roman"/>
                <w:szCs w:val="24"/>
                <w:lang w:val="en-US" w:eastAsia="ru-RU"/>
              </w:rPr>
              <w:lastRenderedPageBreak/>
              <w:t xml:space="preserve">M.V.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Onufriev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 xml:space="preserve">, N.V. </w:t>
            </w:r>
            <w:proofErr w:type="spellStart"/>
            <w:r w:rsidRPr="002B24BE">
              <w:rPr>
                <w:rFonts w:eastAsia="Times New Roman"/>
                <w:szCs w:val="24"/>
                <w:lang w:val="en-US" w:eastAsia="ru-RU"/>
              </w:rPr>
              <w:t>Gulyaeva</w:t>
            </w:r>
            <w:proofErr w:type="spellEnd"/>
            <w:r w:rsidRPr="002B24BE">
              <w:rPr>
                <w:rFonts w:eastAsia="Times New Roman"/>
                <w:szCs w:val="24"/>
                <w:lang w:val="en-US" w:eastAsia="ru-RU"/>
              </w:rPr>
              <w:t>. // Mendeleev Communications. - 2013. – V. 23. – P. 76–77.</w:t>
            </w:r>
          </w:p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 xml:space="preserve">6. Серков И.В. Аналоги 2-арахидоноилглицерина, содержащие </w:t>
            </w:r>
            <w:proofErr w:type="spellStart"/>
            <w:r w:rsidRPr="002B24BE">
              <w:rPr>
                <w:rFonts w:eastAsia="Times New Roman"/>
                <w:szCs w:val="24"/>
                <w:lang w:eastAsia="ru-RU"/>
              </w:rPr>
              <w:t>NO-донорный</w:t>
            </w:r>
            <w:proofErr w:type="spellEnd"/>
            <w:r w:rsidRPr="002B24BE">
              <w:rPr>
                <w:rFonts w:eastAsia="Times New Roman"/>
                <w:szCs w:val="24"/>
                <w:lang w:eastAsia="ru-RU"/>
              </w:rPr>
              <w:t xml:space="preserve"> фрагмент / И.В. Серков, Н.М. Грецкая, В.В. Безуглов // Химия природных соединений. – 2012. - № 3. - C. 334-336.</w:t>
            </w:r>
          </w:p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7. Прошин А.Н. Новые 1,2,4-тиадиазолы с NO-генерирующим фрагментом / А.Н Прошин, И.В. Серков, С.О. Бачурин // Доклады Академии Наук, Химия. - 2010. - Т. 435. - № 4. - С. 479–481.</w:t>
            </w:r>
          </w:p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 xml:space="preserve">8. Серков И.В. </w:t>
            </w:r>
            <w:proofErr w:type="spellStart"/>
            <w:r w:rsidRPr="002B24BE">
              <w:rPr>
                <w:rFonts w:eastAsia="Times New Roman"/>
                <w:szCs w:val="24"/>
                <w:lang w:eastAsia="ru-RU"/>
              </w:rPr>
              <w:t>Нитроксиалкиламиды</w:t>
            </w:r>
            <w:proofErr w:type="spellEnd"/>
            <w:r w:rsidRPr="002B24BE">
              <w:rPr>
                <w:rFonts w:eastAsia="Times New Roman"/>
                <w:szCs w:val="24"/>
                <w:lang w:eastAsia="ru-RU"/>
              </w:rPr>
              <w:t xml:space="preserve"> как прототипы гибридных нестероидных противовоспалительных препаратов, содержащих NO-генерирующий фрагмент / И.В.Серков, В.В. Безуглов // Доклады Академии наук, Химия. - 2009. - Т. 425. - № 6. - С. 777-779.</w:t>
            </w:r>
          </w:p>
          <w:p w:rsidR="002B24BE" w:rsidRPr="002B24BE" w:rsidRDefault="002B24BE" w:rsidP="002B24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B24BE">
              <w:rPr>
                <w:rFonts w:eastAsia="Times New Roman"/>
                <w:szCs w:val="24"/>
                <w:lang w:eastAsia="ru-RU"/>
              </w:rPr>
              <w:t>9. Серков И.В. Многофункциональные соединения, содержащие органические нитраты, - прототипы гибридных лекарственных препаратов / И.В.Серков, В.В. Безуглов // Успехи химии. – 2009. - Т. 78. - №5. - С 442-465.</w:t>
            </w:r>
          </w:p>
        </w:tc>
      </w:tr>
    </w:tbl>
    <w:p w:rsidR="005722BC" w:rsidRDefault="005722BC"/>
    <w:sectPr w:rsidR="005722BC" w:rsidSect="0057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4BE"/>
    <w:rsid w:val="00120F9C"/>
    <w:rsid w:val="002B24BE"/>
    <w:rsid w:val="004926C5"/>
    <w:rsid w:val="00544A43"/>
    <w:rsid w:val="005722BC"/>
    <w:rsid w:val="00707CFD"/>
    <w:rsid w:val="008428DF"/>
    <w:rsid w:val="008F74D5"/>
    <w:rsid w:val="00923139"/>
    <w:rsid w:val="00AB45BC"/>
    <w:rsid w:val="00B83C67"/>
    <w:rsid w:val="00CE6152"/>
    <w:rsid w:val="00CF7AD8"/>
    <w:rsid w:val="00FA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9C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B24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2B24BE"/>
  </w:style>
  <w:style w:type="paragraph" w:customStyle="1" w:styleId="p2">
    <w:name w:val="p2"/>
    <w:basedOn w:val="a"/>
    <w:rsid w:val="002B24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rsid w:val="002B24BE"/>
  </w:style>
  <w:style w:type="character" w:customStyle="1" w:styleId="s3">
    <w:name w:val="s3"/>
    <w:basedOn w:val="a0"/>
    <w:rsid w:val="002B24BE"/>
  </w:style>
  <w:style w:type="paragraph" w:customStyle="1" w:styleId="p3">
    <w:name w:val="p3"/>
    <w:basedOn w:val="a"/>
    <w:rsid w:val="002B24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yandex.ru/redir/dv/*data=url%3Dmailto%253Aipac%2540ipac.ac.ru%26ts%3D1464175797%26uid%3D763211001287144596&amp;sign=3ea16a3bc5be3f31ea31fab990e81869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Company>DreamLair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Мазалецкая</dc:creator>
  <cp:lastModifiedBy>Мазалецкая</cp:lastModifiedBy>
  <cp:revision>2</cp:revision>
  <dcterms:created xsi:type="dcterms:W3CDTF">2016-06-07T07:53:00Z</dcterms:created>
  <dcterms:modified xsi:type="dcterms:W3CDTF">2016-06-07T07:53:00Z</dcterms:modified>
</cp:coreProperties>
</file>